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83" w:rsidRPr="000574B2" w:rsidRDefault="00735B84" w:rsidP="00517583">
      <w:pPr>
        <w:pStyle w:val="a7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</w:t>
      </w:r>
      <w:r w:rsidR="00517583" w:rsidRPr="000574B2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</w:p>
    <w:p w:rsidR="00517583" w:rsidRPr="000574B2" w:rsidRDefault="00517583" w:rsidP="00517583">
      <w:pPr>
        <w:pStyle w:val="a7"/>
        <w:ind w:left="6372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0574B2">
        <w:rPr>
          <w:rFonts w:ascii="Times New Roman" w:hAnsi="Times New Roman" w:cs="Times New Roman"/>
          <w:sz w:val="20"/>
          <w:szCs w:val="20"/>
          <w:lang w:val="uk-UA"/>
        </w:rPr>
        <w:t>до рішення сесії селищної ради</w:t>
      </w:r>
    </w:p>
    <w:p w:rsidR="00517583" w:rsidRPr="000574B2" w:rsidRDefault="00517583" w:rsidP="00517583">
      <w:pPr>
        <w:pStyle w:val="a7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0574B2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</w:t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 xml:space="preserve"> від 18.02.2021 року</w:t>
      </w:r>
    </w:p>
    <w:p w:rsidR="00517583" w:rsidRPr="000574B2" w:rsidRDefault="00517583" w:rsidP="00517583">
      <w:pPr>
        <w:pStyle w:val="a7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574B2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   № 157-</w:t>
      </w:r>
      <w:r w:rsidRPr="000574B2">
        <w:rPr>
          <w:rFonts w:ascii="Times New Roman" w:hAnsi="Times New Roman" w:cs="Times New Roman"/>
          <w:sz w:val="20"/>
          <w:szCs w:val="20"/>
          <w:lang w:val="en-US"/>
        </w:rPr>
        <w:t>VIII</w:t>
      </w:r>
    </w:p>
    <w:p w:rsidR="00735B84" w:rsidRDefault="00735B84" w:rsidP="005175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6458" w:rsidRDefault="00865FE1" w:rsidP="00EB645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Перелік та характеристика майна, яке закріплене за відділом</w:t>
      </w:r>
      <w:r w:rsidR="00EB6458" w:rsidRPr="006169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адміністративних послуг </w:t>
      </w:r>
      <w:proofErr w:type="spellStart"/>
      <w:r w:rsidR="00EB6458" w:rsidRPr="006169A3">
        <w:rPr>
          <w:rFonts w:ascii="Times New Roman" w:hAnsi="Times New Roman" w:cs="Times New Roman"/>
          <w:b/>
          <w:sz w:val="24"/>
          <w:szCs w:val="24"/>
          <w:lang w:val="uk-UA"/>
        </w:rPr>
        <w:t>Савранської</w:t>
      </w:r>
      <w:proofErr w:type="spellEnd"/>
      <w:r w:rsidR="00EB6458" w:rsidRPr="006169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районної державної адміністрації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Одеської області (перебуває у державній власності)</w:t>
      </w:r>
    </w:p>
    <w:tbl>
      <w:tblPr>
        <w:tblW w:w="10859" w:type="dxa"/>
        <w:tblInd w:w="-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560"/>
        <w:gridCol w:w="1276"/>
        <w:gridCol w:w="141"/>
        <w:gridCol w:w="4395"/>
        <w:gridCol w:w="1134"/>
        <w:gridCol w:w="1559"/>
      </w:tblGrid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№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з/п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276" w:type="dxa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Коротка характеристика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Балансова вартість,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801CA" w:rsidRPr="005801CA" w:rsidTr="00E5608C">
        <w:trPr>
          <w:trHeight w:val="268"/>
        </w:trPr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10141099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HQL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, д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іагональ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дисплея - 18,5,  частота оновлення  - 60 Гц , максимальна роздільна здатність - 1366*768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 ММ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LYOEE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008407013658501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801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1500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10141114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CPU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1840 @2.80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2.80GHz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ЗУ 4 ГБ, тип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- 32-розрядна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операц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йна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система.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2086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Багатофункціональний принтер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10141107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1120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MFP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370 Вт.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SND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8831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1261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мишка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10141114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 M/N: NetScroll100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 Х3184826308453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лавіатура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10141114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KB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-06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XE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3991018352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310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10141119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LOC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SLM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00019, д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іагональ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дисплея - 18,5,  частота оновлення  - 60 Гц , максимальна роздільна здатність - 1366*768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OH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9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119970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1544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10141158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неробочому стані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1847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ринтер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10141096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Brother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-1120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4.4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72142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952287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–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єтнам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1570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Комп’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мишка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10141158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FirtechKE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11103416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 060120134433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- 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120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Клавіатура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10141158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/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IK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1080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CI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88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XP</w:t>
            </w: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1811700284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Країна виробник -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270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10141055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Panasonic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модель №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KX-TS2350UAB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 7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BAFB390366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ї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виробник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Малайз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84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Факсим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льний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апарат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10141094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Panasonic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модель №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KX-FT982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сер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ійний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номер 3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FAFPO57110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Кра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ї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виробник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Малайз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801C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1035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10141137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197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 діагональ дисплея  18,5,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частота оновлення  60 Г , максимальна роздільна здатність 1366*768,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LMTF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214337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країна-виробник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1227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10141149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CPU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2030@3.00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3.00GHz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ЗУ 4 ГБ, тип системи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-розрядна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операційна система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1967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Багатофункціональний принтер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10141139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 MFP M125a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465 Вт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SNB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LG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1505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мишка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10141147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 M/N: NetScroll100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X3F83781701464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лавіатура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10141147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GK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100011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215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10141158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00019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діагональ дисплея  18,5, частота оновлення  60 Гц , максимальна роздільна здатність 1366*768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FRKD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042331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країна-виробник 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1514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10141147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CPU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1610@2.60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2.60GHz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ЗУ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Г, тип системи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-розрядна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операційна система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3319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Багатофункціональний принтер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10141317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ASUS ISENSYS ME4410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потужність –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70Вт,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RYN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46585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4311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мишка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10141206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 M/N: NetSeroll100X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Серійний номер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X3184826308453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110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лавіатура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10141206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gitten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803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3693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280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10141205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HQL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 діагональ дисплея  18,5, частота оновлення  60 Г , максимальна роздільна здатність 1366*768,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MMLXEE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00440805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042401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країна-виробник Китай,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1211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10141206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Тип системи: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Pentium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CPU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4400 @3.30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3.30GHz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ЗУ 4 ГБ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Тип системи 32-розрядна операційна система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Дата виготовлення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лютий 2014 року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2504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Багатофункціональний принтер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10141118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 M125 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465 Вт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CNB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VGYR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2816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мишка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10141054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 M/N: NetScroll100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/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:Х3184826308447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60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лавіатура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10141054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KB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-06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XE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3991018351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10141055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1916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діагональ дисплея  19.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                    частота оновлення  60 Г , максимальна роздільна здатність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1440*900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ETL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4908604813251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742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HM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країна-виробник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1327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10141054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CeeronCPUG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1610@2.60 @2.60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ЗУ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ГБ, тип системи 32-розрядна операційна система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3319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Багатофункціональний принтер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10141098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 MFPM125a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465 Вт,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CNB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VMTP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3127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ютерна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мишка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10141127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 M/N: NetScroll120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/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:Х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89733804920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лавіатура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10141127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Genius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SlimStor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:220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ZCE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394400339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120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33.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10141128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LOC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185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00019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Діагональ дисплея  18,5,  частота оновлення  60 Г , максимальна роздільна здатність 1366*768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FRKP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041883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країна-виробник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1327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34.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Процесор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10141127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Pentium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CPU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1840 @2.80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GHZ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2.80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GHz</w:t>
            </w:r>
            <w:proofErr w:type="spellEnd"/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ЗУ 2ГБ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тип системи 64-розрядна операційна система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6600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35.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Багатофункціональний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принтер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10141130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Laser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Jet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125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потужність – 465 Вт,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Серійний номер 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AMK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90510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країна виробник Китай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2100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lastRenderedPageBreak/>
              <w:t>36.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Стілець офісний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10162307-10162316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37.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Крісло офісне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10162299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250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38.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Вішалка для одягу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10162050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18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39.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Дерев’яна перегородка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10162114-10162115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720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40.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Дерев’яний стенд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10180386-10180390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850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41.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Офісний стенд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10180351-10180355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600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42.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Тумба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10160144- 10160146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570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43.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Вогнетривкий сейф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10180163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84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44.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Шафа для документів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10162153- 10162276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880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45.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Стіл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10162061 10162056 10162356 10162351 10162278 10162284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1680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46.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Конвектор </w:t>
            </w: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електричний</w:t>
            </w:r>
            <w:proofErr w:type="spellEnd"/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10180411-10180412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Atlanti</w:t>
            </w:r>
            <w:proofErr w:type="spellEnd"/>
            <w:proofErr w:type="gram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proofErr w:type="gramEnd"/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номінальна потужність 2500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Pr="005801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країна виробник Україна</w:t>
            </w:r>
          </w:p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801C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3000</w:t>
            </w:r>
          </w:p>
        </w:tc>
      </w:tr>
      <w:tr w:rsidR="005801CA" w:rsidRPr="005801CA" w:rsidTr="00E5608C">
        <w:tc>
          <w:tcPr>
            <w:tcW w:w="79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47.</w:t>
            </w:r>
          </w:p>
        </w:tc>
        <w:tc>
          <w:tcPr>
            <w:tcW w:w="1560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М’який</w:t>
            </w:r>
            <w:proofErr w:type="spellEnd"/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диван</w:t>
            </w:r>
          </w:p>
        </w:tc>
        <w:tc>
          <w:tcPr>
            <w:tcW w:w="1417" w:type="dxa"/>
            <w:gridSpan w:val="2"/>
          </w:tcPr>
          <w:p w:rsidR="005801CA" w:rsidRPr="005801CA" w:rsidRDefault="005801CA" w:rsidP="00580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0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10160429-10160430</w:t>
            </w:r>
          </w:p>
        </w:tc>
        <w:tc>
          <w:tcPr>
            <w:tcW w:w="4395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1C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1CA" w:rsidRPr="005801CA" w:rsidRDefault="005801CA" w:rsidP="00580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5801CA">
              <w:rPr>
                <w:rFonts w:ascii="Times New Roman" w:eastAsia="Calibri" w:hAnsi="Times New Roman" w:cs="Times New Roman"/>
                <w:lang w:val="uk-UA"/>
              </w:rPr>
              <w:t>4000</w:t>
            </w:r>
          </w:p>
        </w:tc>
      </w:tr>
      <w:tr w:rsidR="00517583" w:rsidRPr="005801CA" w:rsidTr="00E10E05">
        <w:tc>
          <w:tcPr>
            <w:tcW w:w="9300" w:type="dxa"/>
            <w:gridSpan w:val="6"/>
            <w:shd w:val="clear" w:color="auto" w:fill="auto"/>
          </w:tcPr>
          <w:p w:rsidR="00517583" w:rsidRPr="005801CA" w:rsidRDefault="00517583" w:rsidP="00517583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</w:t>
            </w:r>
          </w:p>
        </w:tc>
        <w:tc>
          <w:tcPr>
            <w:tcW w:w="1559" w:type="dxa"/>
            <w:shd w:val="clear" w:color="auto" w:fill="auto"/>
          </w:tcPr>
          <w:p w:rsidR="00517583" w:rsidRPr="005801CA" w:rsidRDefault="00517583" w:rsidP="00517583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64418 </w:t>
            </w:r>
          </w:p>
        </w:tc>
      </w:tr>
    </w:tbl>
    <w:p w:rsidR="00EB6458" w:rsidRDefault="00EB6458" w:rsidP="00EB645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5FE1" w:rsidRDefault="00865FE1" w:rsidP="00EB645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5FE1" w:rsidRPr="00517583" w:rsidRDefault="00517583" w:rsidP="0051758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7583"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 w:rsidRPr="0051758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17583">
        <w:rPr>
          <w:rFonts w:ascii="Times New Roman" w:hAnsi="Times New Roman" w:cs="Times New Roman"/>
          <w:sz w:val="24"/>
          <w:szCs w:val="24"/>
          <w:lang w:val="uk-UA"/>
        </w:rPr>
        <w:tab/>
      </w:r>
      <w:bookmarkStart w:id="0" w:name="_GoBack"/>
      <w:bookmarkEnd w:id="0"/>
      <w:r w:rsidRPr="0051758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1758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17583">
        <w:rPr>
          <w:rFonts w:ascii="Times New Roman" w:hAnsi="Times New Roman" w:cs="Times New Roman"/>
          <w:sz w:val="24"/>
          <w:szCs w:val="24"/>
          <w:lang w:val="uk-UA"/>
        </w:rPr>
        <w:tab/>
        <w:t>Світлана ГЕРАСИМІШИНА</w:t>
      </w:r>
    </w:p>
    <w:sectPr w:rsidR="00865FE1" w:rsidRPr="00517583" w:rsidSect="00F67E4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B0C82"/>
    <w:multiLevelType w:val="hybridMultilevel"/>
    <w:tmpl w:val="F10881F4"/>
    <w:lvl w:ilvl="0" w:tplc="1ACEB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E4"/>
    <w:rsid w:val="00051AE4"/>
    <w:rsid w:val="000C083B"/>
    <w:rsid w:val="000E1DF6"/>
    <w:rsid w:val="000F2665"/>
    <w:rsid w:val="0010667A"/>
    <w:rsid w:val="00126C3B"/>
    <w:rsid w:val="00174AEB"/>
    <w:rsid w:val="003836A1"/>
    <w:rsid w:val="00407AA0"/>
    <w:rsid w:val="004677C0"/>
    <w:rsid w:val="00493ED1"/>
    <w:rsid w:val="00517583"/>
    <w:rsid w:val="005801CA"/>
    <w:rsid w:val="005D50BA"/>
    <w:rsid w:val="006B0ED1"/>
    <w:rsid w:val="00735B84"/>
    <w:rsid w:val="00805092"/>
    <w:rsid w:val="00856D29"/>
    <w:rsid w:val="00865FE1"/>
    <w:rsid w:val="00872D32"/>
    <w:rsid w:val="008D0ABB"/>
    <w:rsid w:val="00A17627"/>
    <w:rsid w:val="00A47479"/>
    <w:rsid w:val="00B07879"/>
    <w:rsid w:val="00E7753F"/>
    <w:rsid w:val="00EB6458"/>
    <w:rsid w:val="00F226D8"/>
    <w:rsid w:val="00F6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A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5FE1"/>
    <w:pPr>
      <w:ind w:left="720"/>
      <w:contextualSpacing/>
    </w:pPr>
  </w:style>
  <w:style w:type="paragraph" w:styleId="a7">
    <w:name w:val="No Spacing"/>
    <w:uiPriority w:val="1"/>
    <w:qFormat/>
    <w:rsid w:val="005175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A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5FE1"/>
    <w:pPr>
      <w:ind w:left="720"/>
      <w:contextualSpacing/>
    </w:pPr>
  </w:style>
  <w:style w:type="paragraph" w:styleId="a7">
    <w:name w:val="No Spacing"/>
    <w:uiPriority w:val="1"/>
    <w:qFormat/>
    <w:rsid w:val="00517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2021-03-01T14:07:00Z</cp:lastPrinted>
  <dcterms:created xsi:type="dcterms:W3CDTF">2021-03-01T14:09:00Z</dcterms:created>
  <dcterms:modified xsi:type="dcterms:W3CDTF">2021-03-01T14:09:00Z</dcterms:modified>
</cp:coreProperties>
</file>